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r w:rsidRPr="00101AC1">
        <w:rPr>
          <w:rFonts w:cs="Calibri"/>
          <w:b/>
          <w:bCs/>
          <w:sz w:val="24"/>
          <w:szCs w:val="20"/>
        </w:rPr>
        <w:t>Suharsha Nuthula</w:t>
      </w:r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hyperlink r:id="rId7" w:history="1">
        <w:r w:rsidRPr="000B47EB">
          <w:rPr>
            <w:rStyle w:val="Hyperlink"/>
            <w:rFonts w:eastAsia="Times New Roman" w:cs="Calibri"/>
            <w:sz w:val="20"/>
            <w:szCs w:val="20"/>
            <w:lang w:val="de-DE"/>
          </w:rPr>
          <w:t>http://www.linkedin.com/in/suharshan</w:t>
        </w:r>
      </w:hyperlink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15D4B1B2" w14:textId="013A8FC6" w:rsidR="00B61848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Used Eclipse plugins for Spring, Hibernate, and XML configuration management to enhance productivity and code quality.</w:t>
      </w:r>
    </w:p>
    <w:p w14:paraId="0472F1B0" w14:textId="5BD78EF7" w:rsidR="00B61848" w:rsidRPr="00101AC1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Utilized Eclipse IDE for Java and J2EE development, including writing, debugging, and testing code across multiple projects.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0A3F2F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lastRenderedPageBreak/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RESTful APIs, GraphQL,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0B31F110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</w:t>
            </w:r>
            <w:r w:rsidR="00096416">
              <w:rPr>
                <w:rFonts w:cs="Calibri"/>
                <w:sz w:val="20"/>
                <w:szCs w:val="20"/>
              </w:rPr>
              <w:t xml:space="preserve">, </w:t>
            </w:r>
            <w:r w:rsidR="00096416" w:rsidRPr="00096416">
              <w:rPr>
                <w:rFonts w:cs="Calibri"/>
                <w:sz w:val="20"/>
                <w:szCs w:val="20"/>
              </w:rPr>
              <w:t>Amazon Q</w:t>
            </w:r>
            <w:r w:rsidRPr="00B03740">
              <w:rPr>
                <w:rFonts w:cs="Calibri"/>
                <w:sz w:val="20"/>
                <w:szCs w:val="20"/>
              </w:rPr>
              <w:t>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4F03FA9A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Docker, Kubernetes (EKS, AKS), Jenkins, GitHub Actions, Terraform, SonarQube, SonarLint, Git, GitHub, </w:t>
            </w:r>
            <w:r w:rsidR="007505E3">
              <w:rPr>
                <w:rFonts w:cs="Calibri"/>
                <w:sz w:val="20"/>
                <w:szCs w:val="20"/>
              </w:rPr>
              <w:t xml:space="preserve">GitLab, </w:t>
            </w:r>
            <w:r w:rsidRPr="00B03740">
              <w:rPr>
                <w:rFonts w:cs="Calibri"/>
                <w:sz w:val="20"/>
                <w:szCs w:val="20"/>
              </w:rPr>
              <w:t>BitBucket,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Ensured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6B1BDA1E" w14:textId="54786DD6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AA721F6" w14:textId="7A4FDF74" w:rsidR="00A976F4" w:rsidRPr="00A976F4" w:rsidRDefault="001262F1" w:rsidP="00A976F4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31FB89B6" w14:textId="6769F974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7BD0E469" w14:textId="76EA43EC" w:rsidR="001B7523" w:rsidRDefault="001B7523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B7523">
        <w:rPr>
          <w:rFonts w:cs="Calibri"/>
          <w:sz w:val="20"/>
          <w:szCs w:val="20"/>
          <w:shd w:val="clear" w:color="auto" w:fill="FFFFFF"/>
        </w:rPr>
        <w:t xml:space="preserve">Used </w:t>
      </w:r>
      <w:r w:rsidRPr="001B7523">
        <w:rPr>
          <w:rFonts w:cs="Calibri"/>
          <w:b/>
          <w:bCs/>
          <w:sz w:val="20"/>
          <w:szCs w:val="20"/>
          <w:shd w:val="clear" w:color="auto" w:fill="FFFFFF"/>
        </w:rPr>
        <w:t>AWS IAM</w:t>
      </w:r>
      <w:r w:rsidRPr="001B7523">
        <w:rPr>
          <w:rFonts w:cs="Calibri"/>
          <w:sz w:val="20"/>
          <w:szCs w:val="20"/>
          <w:shd w:val="clear" w:color="auto" w:fill="FFFFFF"/>
        </w:rPr>
        <w:t xml:space="preserve"> roles with temporary security credentials via STS to manage access securely in CI/CD pipelines built with Jenkins and CodeBuild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7C185859" w14:textId="0916102B" w:rsidR="00763EAA" w:rsidRDefault="00763EAA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63EAA">
        <w:rPr>
          <w:rFonts w:cs="Calibri"/>
          <w:sz w:val="20"/>
          <w:szCs w:val="20"/>
          <w:shd w:val="clear" w:color="auto" w:fill="FFFFFF"/>
        </w:rPr>
        <w:t xml:space="preserve">Tuned </w:t>
      </w:r>
      <w:r w:rsidRPr="00763EAA">
        <w:rPr>
          <w:rFonts w:cs="Calibri"/>
          <w:b/>
          <w:bCs/>
          <w:sz w:val="20"/>
          <w:szCs w:val="20"/>
          <w:shd w:val="clear" w:color="auto" w:fill="FFFFFF"/>
        </w:rPr>
        <w:t xml:space="preserve">microservice </w:t>
      </w:r>
      <w:r w:rsidRPr="00763EAA">
        <w:rPr>
          <w:rFonts w:cs="Calibri"/>
          <w:sz w:val="20"/>
          <w:szCs w:val="20"/>
          <w:shd w:val="clear" w:color="auto" w:fill="FFFFFF"/>
        </w:rPr>
        <w:t xml:space="preserve">performance on </w:t>
      </w:r>
      <w:r w:rsidRPr="00763EAA">
        <w:rPr>
          <w:rFonts w:cs="Calibri"/>
          <w:b/>
          <w:bCs/>
          <w:sz w:val="20"/>
          <w:szCs w:val="20"/>
          <w:shd w:val="clear" w:color="auto" w:fill="FFFFFF"/>
        </w:rPr>
        <w:t>PCF</w:t>
      </w:r>
      <w:r w:rsidRPr="00763EAA">
        <w:rPr>
          <w:rFonts w:cs="Calibri"/>
          <w:sz w:val="20"/>
          <w:szCs w:val="20"/>
          <w:shd w:val="clear" w:color="auto" w:fill="FFFFFF"/>
        </w:rPr>
        <w:t xml:space="preserve"> by leveraging autoscaling, health checks, and </w:t>
      </w:r>
      <w:r w:rsidRPr="00763EAA">
        <w:rPr>
          <w:rFonts w:cs="Calibri"/>
          <w:b/>
          <w:bCs/>
          <w:sz w:val="20"/>
          <w:szCs w:val="20"/>
          <w:shd w:val="clear" w:color="auto" w:fill="FFFFFF"/>
        </w:rPr>
        <w:t>centralized logging/monitoring</w:t>
      </w:r>
      <w:r w:rsidRPr="00763EAA">
        <w:rPr>
          <w:rFonts w:cs="Calibri"/>
          <w:sz w:val="20"/>
          <w:szCs w:val="20"/>
          <w:shd w:val="clear" w:color="auto" w:fill="FFFFFF"/>
        </w:rPr>
        <w:t>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EC2, RDS, and Fargate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4CB3464D" w14:textId="143CB7C9" w:rsidR="00096416" w:rsidRDefault="0009641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096416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096416">
        <w:rPr>
          <w:rFonts w:cs="Calibri"/>
          <w:b/>
          <w:bCs/>
          <w:sz w:val="20"/>
          <w:szCs w:val="20"/>
          <w:shd w:val="clear" w:color="auto" w:fill="FFFFFF"/>
        </w:rPr>
        <w:t>Amazon Q</w:t>
      </w:r>
      <w:r w:rsidRPr="00096416">
        <w:rPr>
          <w:rFonts w:cs="Calibri"/>
          <w:sz w:val="20"/>
          <w:szCs w:val="20"/>
          <w:shd w:val="clear" w:color="auto" w:fill="FFFFFF"/>
        </w:rPr>
        <w:t xml:space="preserve"> </w:t>
      </w:r>
      <w:r>
        <w:rPr>
          <w:rFonts w:cs="Calibri"/>
          <w:sz w:val="20"/>
          <w:szCs w:val="20"/>
          <w:shd w:val="clear" w:color="auto" w:fill="FFFFFF"/>
        </w:rPr>
        <w:t xml:space="preserve">to </w:t>
      </w:r>
      <w:r w:rsidRPr="00096416">
        <w:rPr>
          <w:rFonts w:cs="Calibri"/>
          <w:sz w:val="20"/>
          <w:szCs w:val="20"/>
          <w:shd w:val="clear" w:color="auto" w:fill="FFFFFF"/>
        </w:rPr>
        <w:t xml:space="preserve">accelerate development tasks, perform code suggestions, and resolve issues across Java, Spring Boot, and Angular, enhancing </w:t>
      </w:r>
      <w:r>
        <w:rPr>
          <w:rFonts w:cs="Calibri"/>
          <w:sz w:val="20"/>
          <w:szCs w:val="20"/>
          <w:shd w:val="clear" w:color="auto" w:fill="FFFFFF"/>
        </w:rPr>
        <w:t xml:space="preserve">the </w:t>
      </w:r>
      <w:r w:rsidRPr="00096416">
        <w:rPr>
          <w:rFonts w:cs="Calibri"/>
          <w:sz w:val="20"/>
          <w:szCs w:val="20"/>
          <w:shd w:val="clear" w:color="auto" w:fill="FFFFFF"/>
        </w:rPr>
        <w:t>code quality.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3806C29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</w:t>
      </w:r>
      <w:r w:rsidR="007505E3">
        <w:rPr>
          <w:rFonts w:cs="Calibri"/>
          <w:sz w:val="20"/>
          <w:szCs w:val="20"/>
          <w:shd w:val="clear" w:color="auto" w:fill="FFFFFF"/>
        </w:rPr>
        <w:t xml:space="preserve">SAFe </w:t>
      </w:r>
      <w:r w:rsidRPr="00101AC1">
        <w:rPr>
          <w:rFonts w:cs="Calibri"/>
          <w:sz w:val="20"/>
          <w:szCs w:val="20"/>
          <w:shd w:val="clear" w:color="auto" w:fill="FFFFFF"/>
        </w:rPr>
        <w:t>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06F0DED" w14:textId="6812B516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Designed and implemented RESTful APIs and microservices, leveraging AWS Lambda and GCP Cloud Functions for serverless execution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28FEF317" w14:textId="448989F5" w:rsidR="0071605C" w:rsidRDefault="0071605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Utilized AWS IAM roles and policies to control access to cloud services (EC2, S3, Lambda, CloudWatch), ensuring secure deployment pipelines and resource acces</w:t>
      </w:r>
      <w:r>
        <w:rPr>
          <w:rFonts w:cs="Calibri"/>
          <w:sz w:val="20"/>
          <w:szCs w:val="20"/>
          <w:shd w:val="clear" w:color="auto" w:fill="FFFFFF"/>
        </w:rPr>
        <w:t>s.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73EA1DD" w14:textId="080701B5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Managed hybrid cloud architecture, integrating AWS RDS and GCP Cloud SQL for efficient data management.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RxJS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CI/CD pipelines using AWS CodePipeline and CodeBuild</w:t>
      </w:r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50625370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EB4A0E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GCP, 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CodePipeline, AWS CodeBuild,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lastRenderedPageBreak/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Engineered an inventory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>EC2, RDS, and Fargate</w:t>
      </w:r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0D9B59CF" w14:textId="0280041C" w:rsidR="00763EAA" w:rsidRPr="00101AC1" w:rsidRDefault="00763EA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763EAA">
        <w:rPr>
          <w:rFonts w:ascii="Calibri" w:hAnsi="Calibri" w:cs="Calibri"/>
          <w:sz w:val="20"/>
          <w:szCs w:val="20"/>
        </w:rPr>
        <w:t xml:space="preserve">Collaborated with DevOps teams to enable </w:t>
      </w:r>
      <w:r w:rsidRPr="00763EAA">
        <w:rPr>
          <w:rFonts w:ascii="Calibri" w:hAnsi="Calibri" w:cs="Calibri"/>
          <w:b/>
          <w:bCs/>
          <w:sz w:val="20"/>
          <w:szCs w:val="20"/>
        </w:rPr>
        <w:t>CI/CD pipelines for PCF-deployed microservices</w:t>
      </w:r>
      <w:r w:rsidRPr="00763EAA">
        <w:rPr>
          <w:rFonts w:ascii="Calibri" w:hAnsi="Calibri" w:cs="Calibri"/>
          <w:sz w:val="20"/>
          <w:szCs w:val="20"/>
        </w:rPr>
        <w:t xml:space="preserve"> using Jenkins and Maven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>Ant, Jenkins, Docker, Kubernetes, AWS (Lambda, S3, EC2, RDS, Fargate),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container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CC8B" w14:textId="77777777" w:rsidR="0094738D" w:rsidRDefault="0094738D" w:rsidP="000F0A1B">
      <w:pPr>
        <w:spacing w:after="0"/>
      </w:pPr>
      <w:r>
        <w:separator/>
      </w:r>
    </w:p>
  </w:endnote>
  <w:endnote w:type="continuationSeparator" w:id="0">
    <w:p w14:paraId="4D238F0A" w14:textId="77777777" w:rsidR="0094738D" w:rsidRDefault="0094738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515C" w14:textId="77777777" w:rsidR="0094738D" w:rsidRDefault="0094738D" w:rsidP="000F0A1B">
      <w:pPr>
        <w:spacing w:after="0"/>
      </w:pPr>
      <w:r>
        <w:separator/>
      </w:r>
    </w:p>
  </w:footnote>
  <w:footnote w:type="continuationSeparator" w:id="0">
    <w:p w14:paraId="64878FF6" w14:textId="77777777" w:rsidR="0094738D" w:rsidRDefault="0094738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21808"/>
    <w:rsid w:val="00036036"/>
    <w:rsid w:val="000516FC"/>
    <w:rsid w:val="00051F39"/>
    <w:rsid w:val="00085F8F"/>
    <w:rsid w:val="00096416"/>
    <w:rsid w:val="000A3F2F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1B7523"/>
    <w:rsid w:val="0021260E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778FB"/>
    <w:rsid w:val="004847B9"/>
    <w:rsid w:val="004E7F96"/>
    <w:rsid w:val="004F1F58"/>
    <w:rsid w:val="004F7EB1"/>
    <w:rsid w:val="005076CD"/>
    <w:rsid w:val="00525562"/>
    <w:rsid w:val="005322F6"/>
    <w:rsid w:val="0055275A"/>
    <w:rsid w:val="00576968"/>
    <w:rsid w:val="005B7A80"/>
    <w:rsid w:val="005C2632"/>
    <w:rsid w:val="005D4CDB"/>
    <w:rsid w:val="005E4926"/>
    <w:rsid w:val="00602D2C"/>
    <w:rsid w:val="0063470A"/>
    <w:rsid w:val="0066163E"/>
    <w:rsid w:val="00673733"/>
    <w:rsid w:val="00681C4E"/>
    <w:rsid w:val="006C1AF2"/>
    <w:rsid w:val="006C41FF"/>
    <w:rsid w:val="006C5091"/>
    <w:rsid w:val="0071605C"/>
    <w:rsid w:val="00734788"/>
    <w:rsid w:val="00746373"/>
    <w:rsid w:val="007505E3"/>
    <w:rsid w:val="00763EAA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4738D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976F4"/>
    <w:rsid w:val="00AB3644"/>
    <w:rsid w:val="00AB41CF"/>
    <w:rsid w:val="00AC2A33"/>
    <w:rsid w:val="00B02150"/>
    <w:rsid w:val="00B17C2A"/>
    <w:rsid w:val="00B266BC"/>
    <w:rsid w:val="00B31827"/>
    <w:rsid w:val="00B34646"/>
    <w:rsid w:val="00B56CAB"/>
    <w:rsid w:val="00B61848"/>
    <w:rsid w:val="00B873BA"/>
    <w:rsid w:val="00BD24AB"/>
    <w:rsid w:val="00BD3E93"/>
    <w:rsid w:val="00BE0439"/>
    <w:rsid w:val="00C12583"/>
    <w:rsid w:val="00C131A6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125A3"/>
    <w:rsid w:val="00E33B39"/>
    <w:rsid w:val="00E820AB"/>
    <w:rsid w:val="00E855C0"/>
    <w:rsid w:val="00EB3A76"/>
    <w:rsid w:val="00EB4A0E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26</cp:revision>
  <dcterms:created xsi:type="dcterms:W3CDTF">2025-05-19T02:53:00Z</dcterms:created>
  <dcterms:modified xsi:type="dcterms:W3CDTF">2025-09-02T13:34:00Z</dcterms:modified>
</cp:coreProperties>
</file>